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76" w:rsidRPr="00092276" w:rsidRDefault="00092276" w:rsidP="000922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2276">
        <w:rPr>
          <w:rFonts w:ascii="Times New Roman" w:hAnsi="Times New Roman" w:cs="Times New Roman"/>
          <w:b/>
          <w:sz w:val="32"/>
          <w:szCs w:val="32"/>
          <w:u w:val="single"/>
        </w:rPr>
        <w:t>Minutes of the results of Student Satisfaction Survey (2020-21)</w:t>
      </w:r>
    </w:p>
    <w:p w:rsid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 xml:space="preserve">The Student satisfaction Survey is undertaken informally by the Principal and other staff members during various activities organised by the college. The Survey for the session 2020-21 yield following results: </w:t>
      </w:r>
    </w:p>
    <w:p w:rsid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 xml:space="preserve">1. Most of the students (More than 90%) remained highly satisfied with the teaching-learning methodology undertaken by the teachers of the college. </w:t>
      </w:r>
    </w:p>
    <w:p w:rsid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 xml:space="preserve">2. Most of the students (More than 90%) remained highly satisfied with the punctuality of the teachers and completion of the syllabus in time. </w:t>
      </w:r>
    </w:p>
    <w:p w:rsid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 xml:space="preserve">3. Most of the students (More than 90%) remained highly satisfied with the facilities provided to the students such as water, toilets. </w:t>
      </w:r>
    </w:p>
    <w:p w:rsid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 xml:space="preserve">4. The students (More than 90%) showed high satisfaction with the cleanliness of the campus. </w:t>
      </w:r>
    </w:p>
    <w:p w:rsidR="008A1FEB" w:rsidRPr="00092276" w:rsidRDefault="00092276" w:rsidP="00092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76">
        <w:rPr>
          <w:rFonts w:ascii="Times New Roman" w:hAnsi="Times New Roman" w:cs="Times New Roman"/>
          <w:sz w:val="24"/>
          <w:szCs w:val="24"/>
        </w:rPr>
        <w:t>5. The students gave average score (40-60%) to the availability of the classrooms in the institute. 6. The students gave average score (40-60%) to the sports facilities in the college.</w:t>
      </w:r>
    </w:p>
    <w:sectPr w:rsidR="008A1FEB" w:rsidRPr="00092276" w:rsidSect="008A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92276"/>
    <w:rsid w:val="00092276"/>
    <w:rsid w:val="008A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III</dc:creator>
  <cp:lastModifiedBy>Computer Lab III</cp:lastModifiedBy>
  <cp:revision>1</cp:revision>
  <dcterms:created xsi:type="dcterms:W3CDTF">2022-01-25T06:27:00Z</dcterms:created>
  <dcterms:modified xsi:type="dcterms:W3CDTF">2022-01-25T06:28:00Z</dcterms:modified>
</cp:coreProperties>
</file>