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E81" w:rsidRDefault="00D36A3D">
      <w:pPr>
        <w:jc w:val="center"/>
      </w:pPr>
      <w:r>
        <w:t>Government College for Women</w:t>
      </w:r>
      <w:proofErr w:type="gramStart"/>
      <w:r>
        <w:t>,Mahendergarh,Haryana,123029</w:t>
      </w:r>
      <w:proofErr w:type="gramEnd"/>
    </w:p>
    <w:p w:rsidR="00195E81" w:rsidRDefault="00D36A3D">
      <w:pPr>
        <w:jc w:val="center"/>
      </w:pPr>
      <w:r>
        <w:t xml:space="preserve">Name of Assistant Professor:  </w:t>
      </w:r>
      <w:proofErr w:type="spellStart"/>
      <w:r>
        <w:t>Jyoti</w:t>
      </w:r>
      <w:proofErr w:type="spellEnd"/>
      <w:r>
        <w:t xml:space="preserve"> Sharma</w:t>
      </w:r>
    </w:p>
    <w:p w:rsidR="00195E81" w:rsidRDefault="00D36A3D">
      <w:pPr>
        <w:jc w:val="center"/>
      </w:pPr>
      <w:r>
        <w:t>Department of Commerce</w:t>
      </w:r>
    </w:p>
    <w:p w:rsidR="00195E81" w:rsidRDefault="00D36A3D">
      <w:pPr>
        <w:jc w:val="center"/>
      </w:pPr>
      <w:r>
        <w:t>Class and Semester</w:t>
      </w:r>
      <w:proofErr w:type="gramStart"/>
      <w:r>
        <w:t>:B.Com</w:t>
      </w:r>
      <w:proofErr w:type="gramEnd"/>
      <w:r>
        <w:t>. Semester 4</w:t>
      </w:r>
      <w:bookmarkStart w:id="0" w:name="_GoBack"/>
      <w:bookmarkEnd w:id="0"/>
    </w:p>
    <w:p w:rsidR="00195E81" w:rsidRDefault="00D36A3D">
      <w:pPr>
        <w:jc w:val="center"/>
      </w:pPr>
      <w:r>
        <w:t>Session</w:t>
      </w:r>
      <w:proofErr w:type="gramStart"/>
      <w:r>
        <w:t>:2025</w:t>
      </w:r>
      <w:proofErr w:type="gramEnd"/>
      <w:r>
        <w:t>-26</w:t>
      </w:r>
    </w:p>
    <w:p w:rsidR="00195E81" w:rsidRDefault="00D36A3D">
      <w:r>
        <w:t>Subject:-Corporate Accounting</w:t>
      </w:r>
      <w:proofErr w:type="gramStart"/>
      <w:r>
        <w:t>:19</w:t>
      </w:r>
      <w:proofErr w:type="gramEnd"/>
      <w:r>
        <w:t xml:space="preserve"> Weeks(12 January to 14 May)</w:t>
      </w:r>
    </w:p>
    <w:tbl>
      <w:tblPr>
        <w:tblStyle w:val="a"/>
        <w:tblW w:w="9964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64"/>
      </w:tblGrid>
      <w:tr w:rsidR="00195E81">
        <w:trPr>
          <w:trHeight w:val="1162"/>
        </w:trPr>
        <w:tc>
          <w:tcPr>
            <w:tcW w:w="9964" w:type="dxa"/>
          </w:tcPr>
          <w:p w:rsidR="00195E81" w:rsidRDefault="00D36A3D">
            <w:r>
              <w:t>Week 1</w:t>
            </w:r>
          </w:p>
          <w:p w:rsidR="00195E81" w:rsidRDefault="00D36A3D">
            <w:r>
              <w:t xml:space="preserve">Amalgamation of Companies:-  objectives of amalgamation and absorption </w:t>
            </w:r>
          </w:p>
        </w:tc>
      </w:tr>
      <w:tr w:rsidR="00195E81">
        <w:trPr>
          <w:trHeight w:val="1162"/>
        </w:trPr>
        <w:tc>
          <w:tcPr>
            <w:tcW w:w="9964" w:type="dxa"/>
          </w:tcPr>
          <w:p w:rsidR="00195E81" w:rsidRDefault="00D36A3D">
            <w:r>
              <w:t>Week2</w:t>
            </w:r>
          </w:p>
          <w:p w:rsidR="00195E81" w:rsidRDefault="00D36A3D">
            <w:r>
              <w:t>Amalgamation of Companies</w:t>
            </w:r>
          </w:p>
        </w:tc>
      </w:tr>
    </w:tbl>
    <w:p w:rsidR="00195E81" w:rsidRDefault="00195E81"/>
    <w:tbl>
      <w:tblPr>
        <w:tblStyle w:val="a0"/>
        <w:tblW w:w="9964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64"/>
      </w:tblGrid>
      <w:tr w:rsidR="00195E81">
        <w:trPr>
          <w:trHeight w:val="1162"/>
        </w:trPr>
        <w:tc>
          <w:tcPr>
            <w:tcW w:w="9964" w:type="dxa"/>
          </w:tcPr>
          <w:p w:rsidR="00195E81" w:rsidRDefault="00D36A3D">
            <w:r>
              <w:t>Week 3</w:t>
            </w:r>
          </w:p>
          <w:p w:rsidR="00195E81" w:rsidRDefault="00D36A3D">
            <w:r>
              <w:t>Amalgamation of Companies</w:t>
            </w:r>
          </w:p>
        </w:tc>
      </w:tr>
    </w:tbl>
    <w:p w:rsidR="00195E81" w:rsidRDefault="00195E81"/>
    <w:tbl>
      <w:tblPr>
        <w:tblStyle w:val="a1"/>
        <w:tblW w:w="9964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64"/>
      </w:tblGrid>
      <w:tr w:rsidR="00195E81">
        <w:trPr>
          <w:trHeight w:val="1162"/>
        </w:trPr>
        <w:tc>
          <w:tcPr>
            <w:tcW w:w="9964" w:type="dxa"/>
          </w:tcPr>
          <w:p w:rsidR="00195E81" w:rsidRDefault="00D36A3D">
            <w:r>
              <w:t>Week 4</w:t>
            </w:r>
          </w:p>
          <w:p w:rsidR="00195E81" w:rsidRDefault="00D36A3D">
            <w:r>
              <w:t>Amalgamation of Companies</w:t>
            </w:r>
          </w:p>
        </w:tc>
      </w:tr>
    </w:tbl>
    <w:p w:rsidR="00195E81" w:rsidRDefault="00195E81"/>
    <w:tbl>
      <w:tblPr>
        <w:tblStyle w:val="a2"/>
        <w:tblW w:w="9964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64"/>
      </w:tblGrid>
      <w:tr w:rsidR="00195E81">
        <w:trPr>
          <w:trHeight w:val="1162"/>
        </w:trPr>
        <w:tc>
          <w:tcPr>
            <w:tcW w:w="9964" w:type="dxa"/>
          </w:tcPr>
          <w:p w:rsidR="00195E81" w:rsidRDefault="00D36A3D">
            <w:r>
              <w:t>Week 5</w:t>
            </w:r>
          </w:p>
          <w:p w:rsidR="00195E81" w:rsidRDefault="00D36A3D">
            <w:r>
              <w:t>Internal Reconstruction</w:t>
            </w:r>
          </w:p>
        </w:tc>
      </w:tr>
    </w:tbl>
    <w:p w:rsidR="00195E81" w:rsidRDefault="00195E81"/>
    <w:tbl>
      <w:tblPr>
        <w:tblStyle w:val="a3"/>
        <w:tblW w:w="9964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64"/>
      </w:tblGrid>
      <w:tr w:rsidR="00195E81">
        <w:trPr>
          <w:trHeight w:val="1162"/>
        </w:trPr>
        <w:tc>
          <w:tcPr>
            <w:tcW w:w="9964" w:type="dxa"/>
          </w:tcPr>
          <w:p w:rsidR="00195E81" w:rsidRDefault="00D36A3D">
            <w:r>
              <w:t>Week 6</w:t>
            </w:r>
          </w:p>
          <w:p w:rsidR="00195E81" w:rsidRDefault="00D36A3D">
            <w:r>
              <w:t>Internal Reconstruction</w:t>
            </w:r>
          </w:p>
        </w:tc>
      </w:tr>
      <w:tr w:rsidR="00195E81">
        <w:trPr>
          <w:trHeight w:val="1162"/>
        </w:trPr>
        <w:tc>
          <w:tcPr>
            <w:tcW w:w="9964" w:type="dxa"/>
          </w:tcPr>
          <w:p w:rsidR="00195E81" w:rsidRDefault="00D36A3D">
            <w:r>
              <w:t>Week 7</w:t>
            </w:r>
          </w:p>
          <w:p w:rsidR="00195E81" w:rsidRDefault="00D36A3D">
            <w:r>
              <w:t>Accounts of Holding  Companies</w:t>
            </w:r>
          </w:p>
        </w:tc>
      </w:tr>
      <w:tr w:rsidR="00195E81">
        <w:trPr>
          <w:trHeight w:val="1162"/>
        </w:trPr>
        <w:tc>
          <w:tcPr>
            <w:tcW w:w="9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E81" w:rsidRDefault="00D36A3D">
            <w:r>
              <w:lastRenderedPageBreak/>
              <w:t>Week 8</w:t>
            </w:r>
          </w:p>
          <w:p w:rsidR="00195E81" w:rsidRDefault="00D36A3D">
            <w:r>
              <w:t>Accounts of Holding  Companies</w:t>
            </w:r>
          </w:p>
        </w:tc>
      </w:tr>
      <w:tr w:rsidR="00195E81">
        <w:trPr>
          <w:trHeight w:val="1162"/>
        </w:trPr>
        <w:tc>
          <w:tcPr>
            <w:tcW w:w="9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E81" w:rsidRDefault="00D36A3D">
            <w:r>
              <w:t>Week 9</w:t>
            </w:r>
          </w:p>
          <w:p w:rsidR="00195E81" w:rsidRDefault="00D36A3D">
            <w:r>
              <w:t>Accounts of Holding  Companies</w:t>
            </w:r>
          </w:p>
        </w:tc>
      </w:tr>
      <w:tr w:rsidR="00195E81">
        <w:trPr>
          <w:trHeight w:val="1162"/>
        </w:trPr>
        <w:tc>
          <w:tcPr>
            <w:tcW w:w="9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E81" w:rsidRDefault="00D36A3D">
            <w:r>
              <w:t>Week 10</w:t>
            </w:r>
          </w:p>
          <w:p w:rsidR="00195E81" w:rsidRDefault="00D36A3D">
            <w:r>
              <w:t>Liquidation of Company</w:t>
            </w:r>
          </w:p>
        </w:tc>
      </w:tr>
      <w:tr w:rsidR="00195E81">
        <w:trPr>
          <w:trHeight w:val="1162"/>
        </w:trPr>
        <w:tc>
          <w:tcPr>
            <w:tcW w:w="9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E81" w:rsidRDefault="00D36A3D">
            <w:r>
              <w:t>Week 11</w:t>
            </w:r>
          </w:p>
          <w:p w:rsidR="00195E81" w:rsidRDefault="00D36A3D">
            <w:r>
              <w:t>Liquidation of Company</w:t>
            </w:r>
          </w:p>
        </w:tc>
      </w:tr>
      <w:tr w:rsidR="00195E81">
        <w:trPr>
          <w:trHeight w:val="1162"/>
        </w:trPr>
        <w:tc>
          <w:tcPr>
            <w:tcW w:w="9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E81" w:rsidRDefault="00D36A3D">
            <w:r>
              <w:t>Week 12</w:t>
            </w:r>
          </w:p>
          <w:p w:rsidR="00195E81" w:rsidRDefault="00D36A3D">
            <w:r>
              <w:t>Tests and Assignments</w:t>
            </w:r>
          </w:p>
        </w:tc>
      </w:tr>
      <w:tr w:rsidR="00195E81">
        <w:trPr>
          <w:trHeight w:val="1162"/>
        </w:trPr>
        <w:tc>
          <w:tcPr>
            <w:tcW w:w="9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E81" w:rsidRDefault="00D36A3D">
            <w:r>
              <w:t>Week 13</w:t>
            </w:r>
          </w:p>
          <w:p w:rsidR="00195E81" w:rsidRDefault="00D36A3D">
            <w:r>
              <w:t>Financial Reporting For Financial Institutions</w:t>
            </w:r>
          </w:p>
        </w:tc>
      </w:tr>
      <w:tr w:rsidR="00195E81">
        <w:trPr>
          <w:trHeight w:val="1162"/>
        </w:trPr>
        <w:tc>
          <w:tcPr>
            <w:tcW w:w="9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E81" w:rsidRDefault="00D36A3D">
            <w:r>
              <w:t>Week 14</w:t>
            </w:r>
          </w:p>
          <w:p w:rsidR="00195E81" w:rsidRDefault="00D36A3D">
            <w:r>
              <w:t>Financial Reporting For Financial Institutions</w:t>
            </w:r>
          </w:p>
        </w:tc>
      </w:tr>
      <w:tr w:rsidR="00195E81">
        <w:trPr>
          <w:trHeight w:val="1162"/>
        </w:trPr>
        <w:tc>
          <w:tcPr>
            <w:tcW w:w="9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E81" w:rsidRDefault="00D36A3D">
            <w:r>
              <w:t>Week 15</w:t>
            </w:r>
          </w:p>
          <w:p w:rsidR="00195E81" w:rsidRDefault="00D36A3D">
            <w:r>
              <w:t>Accounts of Banking Companies</w:t>
            </w:r>
          </w:p>
        </w:tc>
      </w:tr>
      <w:tr w:rsidR="00195E81">
        <w:trPr>
          <w:trHeight w:val="1162"/>
        </w:trPr>
        <w:tc>
          <w:tcPr>
            <w:tcW w:w="9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E81" w:rsidRDefault="00D36A3D">
            <w:r>
              <w:t>Week 16</w:t>
            </w:r>
          </w:p>
          <w:p w:rsidR="00195E81" w:rsidRDefault="00D36A3D">
            <w:r>
              <w:t>Accounts of Banking Companies</w:t>
            </w:r>
          </w:p>
        </w:tc>
      </w:tr>
    </w:tbl>
    <w:p w:rsidR="00195E81" w:rsidRDefault="00D36A3D">
      <w:r>
        <w:t xml:space="preserve"> </w:t>
      </w:r>
    </w:p>
    <w:tbl>
      <w:tblPr>
        <w:tblStyle w:val="a4"/>
        <w:tblW w:w="9033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83"/>
        <w:gridCol w:w="250"/>
      </w:tblGrid>
      <w:tr w:rsidR="00195E81">
        <w:trPr>
          <w:gridAfter w:val="1"/>
          <w:wAfter w:w="1" w:type="dxa"/>
          <w:trHeight w:val="1162"/>
        </w:trPr>
        <w:tc>
          <w:tcPr>
            <w:tcW w:w="9964" w:type="dxa"/>
          </w:tcPr>
          <w:p w:rsidR="00195E81" w:rsidRDefault="00D36A3D">
            <w:r>
              <w:t>Week 17</w:t>
            </w:r>
          </w:p>
          <w:p w:rsidR="00195E81" w:rsidRDefault="00D36A3D">
            <w:r>
              <w:t>Accounts of Banking Companies</w:t>
            </w:r>
          </w:p>
        </w:tc>
      </w:tr>
      <w:tr w:rsidR="00195E81">
        <w:trPr>
          <w:gridAfter w:val="1"/>
          <w:wAfter w:w="1" w:type="dxa"/>
          <w:trHeight w:val="1162"/>
        </w:trPr>
        <w:tc>
          <w:tcPr>
            <w:tcW w:w="9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E81" w:rsidRDefault="00D36A3D">
            <w:r>
              <w:t>Week 18</w:t>
            </w:r>
          </w:p>
          <w:p w:rsidR="00195E81" w:rsidRDefault="00D36A3D">
            <w:r>
              <w:t>Revision  of Syllabus</w:t>
            </w:r>
          </w:p>
        </w:tc>
      </w:tr>
      <w:tr w:rsidR="00195E81">
        <w:trPr>
          <w:gridAfter w:val="1"/>
          <w:wAfter w:w="1" w:type="dxa"/>
          <w:trHeight w:val="505"/>
        </w:trPr>
        <w:tc>
          <w:tcPr>
            <w:tcW w:w="9964" w:type="dxa"/>
          </w:tcPr>
          <w:p w:rsidR="00195E81" w:rsidRDefault="00D36A3D">
            <w:r>
              <w:t>Week 19  Revision</w:t>
            </w:r>
          </w:p>
        </w:tc>
      </w:tr>
      <w:tr w:rsidR="00195E81">
        <w:trPr>
          <w:trHeight w:val="355"/>
        </w:trPr>
        <w:tc>
          <w:tcPr>
            <w:tcW w:w="9964" w:type="dxa"/>
          </w:tcPr>
          <w:p w:rsidR="00195E81" w:rsidRDefault="00195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" w:type="dxa"/>
          </w:tcPr>
          <w:p w:rsidR="00195E81" w:rsidRDefault="00195E81"/>
        </w:tc>
      </w:tr>
    </w:tbl>
    <w:p w:rsidR="00195E81" w:rsidRDefault="00195E81"/>
    <w:sectPr w:rsidR="00195E81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E81"/>
    <w:rsid w:val="00195E81"/>
    <w:rsid w:val="00D3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090DA4-B192-4D84-B4F0-F46376EFF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146</Words>
  <Characters>837</Characters>
  <Application>Microsoft Office Word</Application>
  <DocSecurity>0</DocSecurity>
  <Lines>6</Lines>
  <Paragraphs>1</Paragraphs>
  <ScaleCrop>false</ScaleCrop>
  <Company>Microsoft</Company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gcwm</dc:creator>
  <cp:lastModifiedBy>gcwm</cp:lastModifiedBy>
  <cp:revision>2</cp:revision>
  <dcterms:created xsi:type="dcterms:W3CDTF">2026-02-23T06:51:00Z</dcterms:created>
  <dcterms:modified xsi:type="dcterms:W3CDTF">2026-02-23T06:51:00Z</dcterms:modified>
</cp:coreProperties>
</file>